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bidi w:val="0"/>
        <w:jc w:val="center"/>
        <w:rPr>
          <w:rFonts w:hint="default"/>
          <w:color w:val="auto"/>
          <w:sz w:val="28"/>
          <w:szCs w:val="28"/>
          <w:u w:val="single"/>
        </w:rPr>
      </w:pPr>
      <w:r>
        <w:rPr>
          <w:rFonts w:hint="default"/>
          <w:color w:val="auto"/>
          <w:sz w:val="28"/>
          <w:szCs w:val="28"/>
          <w:u w:val="single"/>
        </w:rPr>
        <w:t>Уведомление собственников об установке общедомовых приборов учёта</w:t>
      </w:r>
    </w:p>
    <w:p>
      <w:pPr>
        <w:pStyle w:val="3"/>
        <w:keepNext w:val="0"/>
        <w:keepLines w:val="0"/>
        <w:widowControl/>
        <w:suppressLineNumbers w:val="0"/>
        <w:spacing w:before="300" w:beforeAutospacing="0" w:after="150" w:afterAutospacing="0" w:line="15" w:lineRule="atLeast"/>
        <w:jc w:val="center"/>
        <w:rPr>
          <w:rFonts w:hint="default" w:ascii="Times New Roman" w:hAnsi="Times New Roman" w:eastAsia="sans-serif" w:cs="Times New Roman"/>
          <w:b/>
          <w:bCs/>
          <w:color w:val="auto"/>
          <w:sz w:val="36"/>
          <w:szCs w:val="36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Уважаемые собственники помещений в многоквартирных домах!</w:t>
      </w:r>
    </w:p>
    <w:p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0" w:right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Доводим до Вашего сведения следующую информацию: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/>
        <w:ind w:left="0" w:right="0" w:firstLine="708" w:firstLineChars="0"/>
        <w:jc w:val="both"/>
        <w:textAlignment w:val="baseline"/>
        <w:rPr>
          <w:rStyle w:val="7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vertAlign w:val="baseline"/>
        </w:rPr>
      </w:pPr>
      <w:r>
        <w:rPr>
          <w:rStyle w:val="7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vertAlign w:val="baseline"/>
        </w:rPr>
        <w:t>Согласно</w:t>
      </w:r>
      <w:r>
        <w:rPr>
          <w:rStyle w:val="7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vertAlign w:val="baseline"/>
          <w:lang w:val="ru-RU"/>
        </w:rPr>
        <w:t xml:space="preserve"> Федеральному </w:t>
      </w:r>
      <w:r>
        <w:rPr>
          <w:rStyle w:val="7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vertAlign w:val="baseline"/>
        </w:rPr>
        <w:t>закону</w:t>
      </w:r>
      <w:r>
        <w:rPr>
          <w:rStyle w:val="7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vertAlign w:val="baseline"/>
          <w:lang w:val="ru-RU"/>
        </w:rPr>
        <w:t xml:space="preserve"> от 23.11.2009</w:t>
      </w:r>
      <w:r>
        <w:rPr>
          <w:rStyle w:val="7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vertAlign w:val="baseline"/>
        </w:rPr>
        <w:t xml:space="preserve"> №261-ФЗ</w:t>
      </w:r>
      <w:r>
        <w:rPr>
          <w:rStyle w:val="7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vertAlign w:val="baseline"/>
          <w:lang w:val="ru-RU"/>
        </w:rPr>
        <w:t xml:space="preserve"> на всех многоквартирных жилых домах должны быть установлены общедомовые приборы учёта </w:t>
      </w:r>
      <w:r>
        <w:rPr>
          <w:rStyle w:val="7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vertAlign w:val="baseline"/>
        </w:rPr>
        <w:t>тепловой энергии</w:t>
      </w:r>
      <w:r>
        <w:rPr>
          <w:rStyle w:val="7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vertAlign w:val="baseline"/>
          <w:lang w:val="ru-RU"/>
        </w:rPr>
        <w:t xml:space="preserve"> (ОДПУ). О</w:t>
      </w:r>
      <w:r>
        <w:rPr>
          <w:rStyle w:val="7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vertAlign w:val="baseline"/>
        </w:rPr>
        <w:t>бязанность по установке коллективного прибора уч</w:t>
      </w:r>
      <w:r>
        <w:rPr>
          <w:rStyle w:val="7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vertAlign w:val="baseline"/>
          <w:lang w:val="ru-RU"/>
        </w:rPr>
        <w:t>ё</w:t>
      </w:r>
      <w:r>
        <w:rPr>
          <w:rStyle w:val="7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vertAlign w:val="baseline"/>
        </w:rPr>
        <w:t xml:space="preserve">та тепловой энергии возлагается на собственников </w:t>
      </w:r>
      <w:r>
        <w:rPr>
          <w:rStyle w:val="7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vertAlign w:val="baseline"/>
          <w:lang w:val="ru-RU"/>
        </w:rPr>
        <w:t>помещений</w:t>
      </w:r>
      <w:r>
        <w:rPr>
          <w:rStyle w:val="7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vertAlign w:val="baseline"/>
        </w:rPr>
        <w:t xml:space="preserve"> много</w:t>
      </w:r>
      <w:r>
        <w:rPr>
          <w:rStyle w:val="7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vertAlign w:val="baseline"/>
          <w:lang w:val="ru-RU"/>
        </w:rPr>
        <w:t>квартирного</w:t>
      </w:r>
      <w:r>
        <w:rPr>
          <w:rStyle w:val="7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vertAlign w:val="baseline"/>
        </w:rPr>
        <w:t xml:space="preserve"> дома, которые должны осуществить данное мероприятие самостоятельно, выбрав поставщика оборудования и подрядчика для проведения работ.</w:t>
      </w:r>
    </w:p>
    <w:p>
      <w:pPr>
        <w:ind w:firstLine="708" w:firstLineChars="0"/>
        <w:jc w:val="both"/>
        <w:rPr>
          <w:rFonts w:hint="default" w:ascii="Times New Roman" w:hAnsi="Times New Roman" w:cs="Times New Roman"/>
          <w:color w:val="auto"/>
          <w:sz w:val="36"/>
          <w:szCs w:val="36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Если в многоквартирном доме нет общедомового прибора учета тепловой энергии (ОДПУ), то размер платы за тепловую энергию определяется исходя из норматива, который устанавливает тарифный орган субъекта. В настоящее время все подобные нормативы имеют повышающие коэффициенты (абз. 2 п. 42(1) Правил № 354)</w:t>
      </w:r>
    </w:p>
    <w:p>
      <w:pPr>
        <w:jc w:val="both"/>
        <w:rPr>
          <w:rFonts w:hint="default" w:ascii="Times New Roman" w:hAnsi="Times New Roman" w:cs="Times New Roman"/>
          <w:color w:val="auto"/>
          <w:sz w:val="36"/>
          <w:szCs w:val="36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/>
        <w:ind w:left="0" w:right="0" w:firstLine="0"/>
        <w:jc w:val="both"/>
        <w:textAlignment w:val="baseline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ru-RU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ru-RU"/>
        </w:rPr>
        <w:tab/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ru-RU"/>
        </w:rPr>
        <w:t>В целях сбережения ваших средств просим собственников принять самое активное участие в приобретении и установке ОДПУ тепла (</w:t>
      </w:r>
      <w:r>
        <w:rPr>
          <w:rStyle w:val="7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  <w:vertAlign w:val="baseline"/>
        </w:rPr>
        <w:t>расходы на отопление сокращаются до 30%</w:t>
      </w:r>
      <w:r>
        <w:rPr>
          <w:rStyle w:val="7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bdr w:val="none" w:color="auto" w:sz="0" w:space="0"/>
          <w:shd w:val="clear" w:fill="FFFFFF"/>
          <w:vertAlign w:val="baseline"/>
          <w:lang w:val="ru-RU"/>
        </w:rPr>
        <w:t>).</w:t>
      </w:r>
    </w:p>
    <w:p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0" w:right="0" w:firstLine="708" w:firstLineChars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ru-RU"/>
        </w:rPr>
        <w:t xml:space="preserve">Общедовомой прибор учета тепловой энергии необходимо 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40"/>
          <w:szCs w:val="40"/>
          <w:u w:val="single"/>
          <w:shd w:val="clear" w:fill="FFFFFF"/>
          <w:lang w:val="ru-RU"/>
        </w:rPr>
        <w:t>установить</w:t>
      </w:r>
      <w:r>
        <w:rPr>
          <w:rFonts w:hint="default" w:eastAsia="sans-serif" w:cs="Times New Roman"/>
          <w:b/>
          <w:bCs/>
          <w:i w:val="0"/>
          <w:iCs w:val="0"/>
          <w:caps w:val="0"/>
          <w:color w:val="auto"/>
          <w:spacing w:val="0"/>
          <w:sz w:val="40"/>
          <w:szCs w:val="40"/>
          <w:u w:val="single"/>
          <w:shd w:val="clear" w:fill="FFFFFF"/>
          <w:lang w:val="ru-RU"/>
        </w:rPr>
        <w:t xml:space="preserve"> и ввести в эксплуатацию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40"/>
          <w:szCs w:val="40"/>
          <w:u w:val="single"/>
          <w:shd w:val="clear" w:fill="FFFFFF"/>
          <w:lang w:val="ru-RU"/>
        </w:rPr>
        <w:t xml:space="preserve"> до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40"/>
          <w:szCs w:val="40"/>
          <w:u w:val="single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40"/>
          <w:szCs w:val="40"/>
          <w:u w:val="single"/>
          <w:shd w:val="clear" w:fill="FFFFFF"/>
          <w:lang w:val="ru-RU"/>
        </w:rPr>
        <w:t>31 августа 2023 года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ru-RU"/>
        </w:rPr>
        <w:t xml:space="preserve">. </w:t>
      </w:r>
    </w:p>
    <w:p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0" w:right="0" w:firstLine="708" w:firstLineChars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ru-RU"/>
        </w:rPr>
      </w:pPr>
    </w:p>
    <w:p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0" w:right="0" w:firstLine="708" w:firstLineChars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ru-RU"/>
        </w:rPr>
      </w:pPr>
    </w:p>
    <w:p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0" w:right="0" w:firstLine="708" w:firstLineChars="0"/>
        <w:jc w:val="right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ru-RU"/>
        </w:rPr>
      </w:pPr>
      <w:bookmarkStart w:id="0" w:name="_GoBack"/>
      <w:bookmarkEnd w:id="0"/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ООО «Новоорловская управляющая компания»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ru-RU"/>
        </w:rPr>
        <w:t xml:space="preserve"> </w:t>
      </w:r>
    </w:p>
    <w:sectPr>
      <w:pgSz w:w="11906" w:h="16838"/>
      <w:pgMar w:top="1440" w:right="1106" w:bottom="798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5F42EB"/>
    <w:rsid w:val="492A61C8"/>
    <w:rsid w:val="4ABA3460"/>
    <w:rsid w:val="5E5F42EB"/>
    <w:rsid w:val="7B58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qFormat/>
    <w:uiPriority w:val="0"/>
    <w:rPr>
      <w:b/>
      <w:bCs/>
    </w:rPr>
  </w:style>
  <w:style w:type="paragraph" w:styleId="8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81</TotalTime>
  <ScaleCrop>false</ScaleCrop>
  <LinksUpToDate>false</LinksUpToDate>
  <CharactersWithSpaces>0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2023-07-12T00:41:00Z</dcterms:created>
  <dc:creator>YULIA</dc:creator>
  <cp:lastModifiedBy>YULIA</cp:lastModifiedBy>
  <cp:lastPrinted>2023-07-12T02:20:19Z</cp:lastPrinted>
  <dcterms:modified xsi:type="dcterms:W3CDTF">2023-07-12T02:32:36Z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F20D7DEA792D4531B5E058479C10BCFF</vt:lpwstr>
  </property>
</Properties>
</file>